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EECAD" w14:textId="089A96B2" w:rsidR="00BF2879" w:rsidRPr="00BF2879" w:rsidRDefault="00BF2879" w:rsidP="00BF28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879">
        <w:rPr>
          <w:rFonts w:ascii="Times New Roman" w:hAnsi="Times New Roman" w:cs="Times New Roman"/>
          <w:b/>
          <w:bCs/>
          <w:sz w:val="24"/>
          <w:szCs w:val="24"/>
        </w:rPr>
        <w:t>OŚWIADCZENIE O WYRAŻENIU ZGODY</w:t>
      </w:r>
    </w:p>
    <w:p w14:paraId="4DA21870" w14:textId="55DE777E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F2879">
        <w:rPr>
          <w:rFonts w:ascii="Times New Roman" w:hAnsi="Times New Roman" w:cs="Times New Roman"/>
          <w:sz w:val="24"/>
          <w:szCs w:val="24"/>
        </w:rPr>
        <w:t xml:space="preserve">o ochronie danych), </w:t>
      </w:r>
      <w:proofErr w:type="spellStart"/>
      <w:r w:rsidRPr="00BF2879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BF2879">
        <w:rPr>
          <w:rFonts w:ascii="Times New Roman" w:hAnsi="Times New Roman" w:cs="Times New Roman"/>
          <w:sz w:val="24"/>
          <w:szCs w:val="24"/>
        </w:rPr>
        <w:t xml:space="preserve">. Dz. Urz. UE L Nr 119, s. 1 w celach oszacowania zakresu i wysokości szkód w gospodarstwie rolnym lub dziale specjalnym produkcji rolnej spowodowanych wystąpieniem niekorzystnego zjawiska atmosferycznego – </w:t>
      </w:r>
      <w:r w:rsidR="00771D04">
        <w:rPr>
          <w:rFonts w:ascii="Times New Roman" w:hAnsi="Times New Roman" w:cs="Times New Roman"/>
          <w:sz w:val="24"/>
          <w:szCs w:val="24"/>
        </w:rPr>
        <w:t>WIOSENNE PRZYMROZKI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 w:rsidRPr="00BF2879">
        <w:rPr>
          <w:rFonts w:ascii="Times New Roman" w:hAnsi="Times New Roman" w:cs="Times New Roman"/>
          <w:sz w:val="24"/>
          <w:szCs w:val="24"/>
        </w:rPr>
        <w:t xml:space="preserve"> oraz sporządzenia protokołów w tym zakresie. </w:t>
      </w:r>
    </w:p>
    <w:p w14:paraId="640D31C8" w14:textId="77777777" w:rsidR="00BF2879" w:rsidRDefault="00BF2879" w:rsidP="00BF2879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BCEA8D0" w14:textId="77777777" w:rsidR="00BF2879" w:rsidRDefault="00BF2879" w:rsidP="00BF2879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(data, podpis) </w:t>
      </w:r>
    </w:p>
    <w:p w14:paraId="61B79EE0" w14:textId="5C56CFCB" w:rsidR="00BF2879" w:rsidRPr="00BF2879" w:rsidRDefault="00BF2879" w:rsidP="00BF28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879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1C6F14EE" w14:textId="77777777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1. Dane osobowe będą przetwarzane w celu oszacowania zakresu i wysokości szkód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F2879">
        <w:rPr>
          <w:rFonts w:ascii="Times New Roman" w:hAnsi="Times New Roman" w:cs="Times New Roman"/>
          <w:sz w:val="24"/>
          <w:szCs w:val="24"/>
        </w:rPr>
        <w:t xml:space="preserve">w gospodarstwie rolnym lub dziale specjalnym produkcji rolnej spowodowanych wystąpieniem niekorzystnego zjawiska atmosferycznego – </w:t>
      </w:r>
      <w:r>
        <w:rPr>
          <w:rFonts w:ascii="Times New Roman" w:hAnsi="Times New Roman" w:cs="Times New Roman"/>
          <w:sz w:val="24"/>
          <w:szCs w:val="24"/>
        </w:rPr>
        <w:t>GRADOBICIE,</w:t>
      </w:r>
      <w:r w:rsidRPr="00BF2879">
        <w:rPr>
          <w:rFonts w:ascii="Times New Roman" w:hAnsi="Times New Roman" w:cs="Times New Roman"/>
          <w:sz w:val="24"/>
          <w:szCs w:val="24"/>
        </w:rPr>
        <w:t xml:space="preserve"> oraz sporządzenia protokołów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F2879">
        <w:rPr>
          <w:rFonts w:ascii="Times New Roman" w:hAnsi="Times New Roman" w:cs="Times New Roman"/>
          <w:sz w:val="24"/>
          <w:szCs w:val="24"/>
        </w:rPr>
        <w:t xml:space="preserve">w tym zakresie. </w:t>
      </w:r>
    </w:p>
    <w:p w14:paraId="6E96174D" w14:textId="77777777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2. Dane osobowe będą przetwarzane do czasu cofnięcia zgody na przewarzanie danych osobowych. </w:t>
      </w:r>
    </w:p>
    <w:p w14:paraId="5F646E19" w14:textId="77777777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3. Podstawą prawną przetwarzania danych jest art. 6 ust. 1 lit. a) ww. Rozporządzenia. </w:t>
      </w:r>
    </w:p>
    <w:p w14:paraId="427806DF" w14:textId="77777777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4. Odbiorcami Pani/ Pana danych będą podmioty, które na podstawie zawartych umów przetwarzają dane osobowe w imieniu Administratora. </w:t>
      </w:r>
    </w:p>
    <w:p w14:paraId="3FDC4DB3" w14:textId="77777777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5. Osoba, której dane dotyczą ma prawo do: - żądania dostępu do danych osobowych oraz ich sprostowania, usunięcia lub ograniczenia przetwarzania danych osobowych; - cofnięcia zgody w dowolnym momencie bez wpływu na zgodność z prawem przetwarzania, którego dokonano na podstawie zgody przed jej cofnięciem; - wniesienia skargi do organu nadzorczego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F2879">
        <w:rPr>
          <w:rFonts w:ascii="Times New Roman" w:hAnsi="Times New Roman" w:cs="Times New Roman"/>
          <w:sz w:val="24"/>
          <w:szCs w:val="24"/>
        </w:rPr>
        <w:t>w przypadku, gdy przetwarzanie danych odbywa się z naruszeniem przepisów powyższego rozporządzenia tj. Prezesa Ochrony Danych Osobowych, ul. Stawki 2, 00-193 Warszawa.</w:t>
      </w:r>
    </w:p>
    <w:p w14:paraId="0AB3C570" w14:textId="77777777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81949B" w14:textId="77777777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Podanie danych osobowych jest dobrowolne, przy czym konsekwencją niepodania danych osobowych jest nieoszacowanie przez Komisję start spowodowanych </w:t>
      </w:r>
      <w:proofErr w:type="spellStart"/>
      <w:r w:rsidRPr="00BF2879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BF2879">
        <w:rPr>
          <w:rFonts w:ascii="Times New Roman" w:hAnsi="Times New Roman" w:cs="Times New Roman"/>
          <w:sz w:val="24"/>
          <w:szCs w:val="24"/>
        </w:rPr>
        <w:t xml:space="preserve"> zjawiskiem w Pani/ Pana gospodarstwie. Ponadto informujemy, że w związku z przetwarzaniem Pani/ Pana danych osobowych nie podlega Pani/ Pan decyzjom, które się opierają wyłącznie na zautomatyzowanym przetwarzaniu, w tym profilowaniu, o czym stanowi art.. 22 ogólnego rozporządzenia o ochronie danych osobowych. </w:t>
      </w:r>
    </w:p>
    <w:p w14:paraId="3010BE72" w14:textId="77777777" w:rsidR="00BF2879" w:rsidRDefault="00BF2879" w:rsidP="00BF28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D067D3" w14:textId="77777777" w:rsidR="00BF2879" w:rsidRDefault="00BF2879" w:rsidP="00BF2879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 xml:space="preserve">………………………………. </w:t>
      </w:r>
    </w:p>
    <w:p w14:paraId="6BC30CC9" w14:textId="0D66E79F" w:rsidR="00C36525" w:rsidRPr="00BF2879" w:rsidRDefault="00BF2879" w:rsidP="00BF2879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879">
        <w:rPr>
          <w:rFonts w:ascii="Times New Roman" w:hAnsi="Times New Roman" w:cs="Times New Roman"/>
          <w:sz w:val="24"/>
          <w:szCs w:val="24"/>
        </w:rPr>
        <w:t>(podpis)</w:t>
      </w:r>
    </w:p>
    <w:sectPr w:rsidR="00C36525" w:rsidRPr="00BF2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79"/>
    <w:rsid w:val="00771D04"/>
    <w:rsid w:val="00BF2879"/>
    <w:rsid w:val="00C3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4374"/>
  <w15:chartTrackingRefBased/>
  <w15:docId w15:val="{C6DDFE0F-4907-491C-B0BD-C72D751B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</dc:creator>
  <cp:keywords/>
  <dc:description/>
  <cp:lastModifiedBy>d.kołtonowska</cp:lastModifiedBy>
  <cp:revision>2</cp:revision>
  <dcterms:created xsi:type="dcterms:W3CDTF">2022-07-09T11:11:00Z</dcterms:created>
  <dcterms:modified xsi:type="dcterms:W3CDTF">2023-06-19T06:40:00Z</dcterms:modified>
</cp:coreProperties>
</file>